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ind w:hanging="0" w:left="851" w:right="349"/>
        <w:rPr>
          <w:rFonts w:ascii="Liberation Sans Narrow" w:hAnsi="Liberation Sans Narrow"/>
          <w:sz w:val="26"/>
          <w:szCs w:val="26"/>
        </w:rPr>
      </w:pPr>
      <w:r>
        <w:rPr>
          <w:rFonts w:cs="Arial" w:ascii="Liberation Sans Narrow" w:hAnsi="Liberation Sans Narrow"/>
          <w:b/>
          <w:sz w:val="26"/>
          <w:szCs w:val="26"/>
        </w:rPr>
        <w:t>verslag van de in 202</w:t>
      </w:r>
      <w:r>
        <w:rPr>
          <w:rFonts w:cs="Arial" w:ascii="Liberation Sans Narrow" w:hAnsi="Liberation Sans Narrow"/>
          <w:b/>
          <w:sz w:val="26"/>
          <w:szCs w:val="26"/>
        </w:rPr>
        <w:t>4</w:t>
      </w:r>
      <w:r>
        <w:rPr>
          <w:rFonts w:cs="Arial" w:ascii="Liberation Sans Narrow" w:hAnsi="Liberation Sans Narrow"/>
          <w:b/>
          <w:sz w:val="26"/>
          <w:szCs w:val="26"/>
        </w:rPr>
        <w:t xml:space="preserve"> uitgeoefende activiteiten</w:t>
      </w:r>
    </w:p>
    <w:p>
      <w:pPr>
        <w:pStyle w:val="Default"/>
        <w:ind w:hanging="0" w:left="851" w:right="349"/>
        <w:rPr>
          <w:rFonts w:ascii="Liberation Sans Narrow" w:hAnsi="Liberation Sans Narrow"/>
          <w:sz w:val="26"/>
          <w:szCs w:val="26"/>
        </w:rPr>
      </w:pPr>
      <w:r>
        <w:rPr>
          <w:rFonts w:ascii="Liberation Sans Narrow" w:hAnsi="Liberation Sans Narrow"/>
          <w:sz w:val="26"/>
          <w:szCs w:val="26"/>
        </w:rPr>
      </w:r>
    </w:p>
    <w:p>
      <w:pPr>
        <w:pStyle w:val="Default"/>
        <w:ind w:hanging="0" w:left="851" w:right="349"/>
        <w:rPr>
          <w:rFonts w:ascii="Liberation Sans Narrow" w:hAnsi="Liberation Sans Narrow"/>
          <w:b w:val="false"/>
          <w:bCs w:val="false"/>
          <w:sz w:val="26"/>
          <w:szCs w:val="26"/>
        </w:rPr>
      </w:pPr>
      <w:r>
        <w:rPr>
          <w:rFonts w:ascii="Liberation Sans Narrow" w:hAnsi="Liberation Sans Narrow"/>
          <w:b w:val="false"/>
          <w:bCs w:val="false"/>
          <w:sz w:val="26"/>
          <w:szCs w:val="26"/>
        </w:rPr>
        <w:t>Evenals in voorgaande jaren bestond de hoofdactiviteit van de Stichting Maasdriel steunt haar Missionarissen in 202</w:t>
      </w:r>
      <w:r>
        <w:rPr>
          <w:rFonts w:ascii="Liberation Sans Narrow" w:hAnsi="Liberation Sans Narrow"/>
          <w:b w:val="false"/>
          <w:bCs w:val="false"/>
          <w:sz w:val="26"/>
          <w:szCs w:val="26"/>
        </w:rPr>
        <w:t>4</w:t>
      </w:r>
      <w:r>
        <w:rPr>
          <w:rFonts w:ascii="Liberation Sans Narrow" w:hAnsi="Liberation Sans Narrow"/>
          <w:b w:val="false"/>
          <w:bCs w:val="false"/>
          <w:sz w:val="26"/>
          <w:szCs w:val="26"/>
        </w:rPr>
        <w:t xml:space="preserve"> uit het organiseren van een fondsenwerving in de periode voorafgaand aan de Drielse kermis. </w:t>
      </w:r>
    </w:p>
    <w:p>
      <w:pPr>
        <w:pStyle w:val="Default"/>
        <w:ind w:hanging="0" w:left="851" w:right="349"/>
        <w:rPr>
          <w:rFonts w:ascii="Liberation Sans Narrow" w:hAnsi="Liberation Sans Narrow"/>
          <w:b w:val="false"/>
          <w:bCs w:val="false"/>
          <w:sz w:val="26"/>
          <w:szCs w:val="26"/>
        </w:rPr>
      </w:pPr>
      <w:r>
        <w:rPr>
          <w:rFonts w:ascii="Liberation Sans Narrow" w:hAnsi="Liberation Sans Narrow"/>
          <w:b w:val="false"/>
          <w:bCs w:val="false"/>
          <w:sz w:val="26"/>
          <w:szCs w:val="26"/>
        </w:rPr>
      </w:r>
    </w:p>
    <w:p>
      <w:pPr>
        <w:pStyle w:val="Default"/>
        <w:ind w:hanging="0" w:left="851" w:right="349"/>
        <w:rPr>
          <w:rFonts w:ascii="Liberation Sans Narrow" w:hAnsi="Liberation Sans Narrow"/>
          <w:b w:val="false"/>
          <w:bCs w:val="false"/>
          <w:sz w:val="26"/>
          <w:szCs w:val="26"/>
        </w:rPr>
      </w:pPr>
      <w:r>
        <w:rPr>
          <w:rFonts w:ascii="Liberation Sans Narrow" w:hAnsi="Liberation Sans Narrow"/>
          <w:b w:val="false"/>
          <w:bCs w:val="false"/>
          <w:sz w:val="26"/>
          <w:szCs w:val="26"/>
        </w:rPr>
        <w:t>In hun projectaanvragen voor 202</w:t>
      </w:r>
      <w:r>
        <w:rPr>
          <w:rFonts w:ascii="Liberation Sans Narrow" w:hAnsi="Liberation Sans Narrow"/>
          <w:b w:val="false"/>
          <w:bCs w:val="false"/>
          <w:sz w:val="26"/>
          <w:szCs w:val="26"/>
        </w:rPr>
        <w:t>4</w:t>
      </w:r>
      <w:r>
        <w:rPr>
          <w:rFonts w:ascii="Liberation Sans Narrow" w:hAnsi="Liberation Sans Narrow"/>
          <w:b w:val="false"/>
          <w:bCs w:val="false"/>
          <w:sz w:val="26"/>
          <w:szCs w:val="26"/>
        </w:rPr>
        <w:t xml:space="preserve"> vroegen de drie door de stichting gesteunde missionarissen om geld om:</w:t>
      </w:r>
    </w:p>
    <w:p>
      <w:pPr>
        <w:pStyle w:val="Default"/>
        <w:numPr>
          <w:ilvl w:val="0"/>
          <w:numId w:val="1"/>
        </w:numPr>
        <w:rPr>
          <w:rFonts w:ascii="Liberation Sans Narrow" w:hAnsi="Liberation Sans Narrow"/>
          <w:sz w:val="26"/>
          <w:szCs w:val="26"/>
        </w:rPr>
      </w:pPr>
      <w:r>
        <w:rPr>
          <w:rFonts w:ascii="Liberation Sans Narrow" w:hAnsi="Liberation Sans Narrow"/>
          <w:sz w:val="26"/>
          <w:szCs w:val="26"/>
        </w:rPr>
        <w:t xml:space="preserve">voor het derde jaar te </w:t>
      </w:r>
      <w:r>
        <w:rPr>
          <w:rFonts w:ascii="Liberation Sans Narrow" w:hAnsi="Liberation Sans Narrow"/>
          <w:sz w:val="26"/>
          <w:szCs w:val="26"/>
        </w:rPr>
        <w:t>investeren in de verdere opleiding van de leraren en medewerkers van de scholen, zodat deze beter zijn toegerust om onderwijs te geven dat past bij het moderne onderwijs waar digitalisering een steeds grotere rol speelt. Ook is de opbrengst bestemd om de ouders te leren om om te gaan met het digitale onderwijs dat hun kinderen krijgen. (Leo van Beurden, Bandoeng, Indonesië)</w:t>
      </w:r>
    </w:p>
    <w:p>
      <w:pPr>
        <w:pStyle w:val="Default"/>
        <w:numPr>
          <w:ilvl w:val="0"/>
          <w:numId w:val="1"/>
        </w:numPr>
        <w:rPr>
          <w:rFonts w:ascii="Liberation Sans Narrow" w:hAnsi="Liberation Sans Narrow"/>
          <w:sz w:val="26"/>
          <w:szCs w:val="26"/>
        </w:rPr>
      </w:pPr>
      <w:r>
        <w:rPr>
          <w:rFonts w:ascii="Liberation Sans Narrow" w:hAnsi="Liberation Sans Narrow"/>
          <w:b w:val="false"/>
          <w:bCs w:val="false"/>
          <w:sz w:val="28"/>
          <w:szCs w:val="28"/>
          <w:shd w:fill="FFFFFF" w:val="clear"/>
        </w:rPr>
        <w:t xml:space="preserve">de vakopleidingen voor jongeren met </w:t>
      </w:r>
      <w:r>
        <w:rPr>
          <w:rFonts w:ascii="Liberation Sans Narrow" w:hAnsi="Liberation Sans Narrow"/>
          <w:b w:val="false"/>
          <w:bCs w:val="false"/>
          <w:sz w:val="28"/>
          <w:szCs w:val="28"/>
          <w:shd w:fill="FFFFFF" w:val="clear"/>
        </w:rPr>
        <w:t xml:space="preserve">een </w:t>
      </w:r>
      <w:r>
        <w:rPr>
          <w:rFonts w:ascii="Liberation Sans Narrow" w:hAnsi="Liberation Sans Narrow"/>
          <w:b w:val="false"/>
          <w:bCs w:val="false"/>
          <w:sz w:val="28"/>
          <w:szCs w:val="28"/>
          <w:shd w:fill="FFFFFF" w:val="clear"/>
        </w:rPr>
        <w:t xml:space="preserve">beperking </w:t>
      </w:r>
      <w:r>
        <w:rPr>
          <w:rFonts w:ascii="Liberation Sans Narrow" w:hAnsi="Liberation Sans Narrow"/>
          <w:b w:val="false"/>
          <w:bCs w:val="false"/>
          <w:sz w:val="28"/>
          <w:szCs w:val="28"/>
          <w:shd w:fill="FFFFFF" w:val="clear"/>
        </w:rPr>
        <w:t xml:space="preserve">te </w:t>
      </w:r>
      <w:r>
        <w:rPr>
          <w:rFonts w:ascii="Liberation Sans Narrow" w:hAnsi="Liberation Sans Narrow"/>
          <w:b w:val="false"/>
          <w:bCs w:val="false"/>
          <w:sz w:val="28"/>
          <w:szCs w:val="28"/>
          <w:shd w:fill="FFFFFF" w:val="clear"/>
        </w:rPr>
        <w:t>verbeteren, zodat zij hun kansen om werk te vinden kunnen vergroten. Het geld is vooral nodig voor de aanschaf van veilige machines en gereedschap voor houtbewerking, het naaiatelier, de bakkerij, de schilderwerkplaats en de opleiding sociale vaardigheden.</w:t>
      </w:r>
      <w:r>
        <w:rPr>
          <w:rFonts w:ascii="Liberation Sans Narrow" w:hAnsi="Liberation Sans Narrow"/>
          <w:sz w:val="26"/>
          <w:szCs w:val="26"/>
          <w:shd w:fill="FFFFFF" w:val="clear"/>
        </w:rPr>
        <w:t xml:space="preserve"> (Maria Poulisse, Barranquilla, Colombia)</w:t>
      </w:r>
    </w:p>
    <w:p>
      <w:pPr>
        <w:pStyle w:val="Default"/>
        <w:numPr>
          <w:ilvl w:val="0"/>
          <w:numId w:val="1"/>
        </w:numPr>
        <w:rPr>
          <w:rFonts w:ascii="Liberation Sans Narrow" w:hAnsi="Liberation Sans Narrow"/>
          <w:sz w:val="26"/>
          <w:szCs w:val="26"/>
        </w:rPr>
      </w:pPr>
      <w:r>
        <w:rPr>
          <w:rFonts w:eastAsia="Calibri" w:cs="Trebuchet MS" w:ascii="Liberation Sans Narrow" w:hAnsi="Liberation Sans Narrow"/>
          <w:b w:val="false"/>
          <w:bCs w:val="false"/>
          <w:color w:val="000000"/>
          <w:kern w:val="0"/>
          <w:sz w:val="26"/>
          <w:szCs w:val="26"/>
          <w:shd w:fill="FFFFFF" w:val="clear"/>
          <w:lang w:val="nl-NL" w:eastAsia="en-US" w:bidi="ar-SA"/>
        </w:rPr>
        <w:t xml:space="preserve">de </w:t>
      </w:r>
      <w:r>
        <w:rPr>
          <w:rFonts w:eastAsia="Calibri" w:cs="Trebuchet MS" w:ascii="Liberation Sans Narrow" w:hAnsi="Liberation Sans Narrow"/>
          <w:b w:val="false"/>
          <w:bCs w:val="false"/>
          <w:color w:val="000000"/>
          <w:kern w:val="0"/>
          <w:sz w:val="26"/>
          <w:szCs w:val="26"/>
          <w:shd w:fill="FFFFFF" w:val="clear"/>
          <w:lang w:val="nl-NL" w:eastAsia="en-US" w:bidi="ar-SA"/>
        </w:rPr>
        <w:t xml:space="preserve">bouw en inrichting van een operatiekamer te realiseren in het nieuwe deel van de kraamkliniek, waarvoor inmiddels de fundamenten zijn gelegd. </w:t>
      </w:r>
      <w:r>
        <w:rPr>
          <w:rFonts w:ascii="Liberation Sans Narrow" w:hAnsi="Liberation Sans Narrow"/>
          <w:b w:val="false"/>
          <w:bCs w:val="false"/>
          <w:sz w:val="26"/>
          <w:szCs w:val="26"/>
          <w:shd w:fill="FFFFFF" w:val="clear"/>
        </w:rPr>
        <w:t xml:space="preserve">(Will van Mer, </w:t>
      </w:r>
      <w:r>
        <w:rPr>
          <w:rFonts w:ascii="Liberation Sans Narrow" w:hAnsi="Liberation Sans Narrow"/>
          <w:b w:val="false"/>
          <w:bCs w:val="false"/>
          <w:sz w:val="26"/>
          <w:szCs w:val="26"/>
        </w:rPr>
        <w:t>Bafoussam, Kameroen)</w:t>
      </w:r>
    </w:p>
    <w:p>
      <w:pPr>
        <w:pStyle w:val="Default"/>
        <w:numPr>
          <w:ilvl w:val="0"/>
          <w:numId w:val="0"/>
        </w:numPr>
        <w:ind w:hanging="0" w:left="1571"/>
        <w:rPr>
          <w:rFonts w:ascii="Liberation Sans Narrow" w:hAnsi="Liberation Sans Narrow"/>
          <w:sz w:val="26"/>
          <w:szCs w:val="26"/>
        </w:rPr>
      </w:pPr>
      <w:r>
        <w:rPr>
          <w:rFonts w:ascii="Liberation Sans Narrow" w:hAnsi="Liberation Sans Narrow"/>
          <w:sz w:val="26"/>
          <w:szCs w:val="26"/>
        </w:rPr>
      </w:r>
    </w:p>
    <w:p>
      <w:pPr>
        <w:pStyle w:val="Default"/>
        <w:ind w:hanging="0" w:left="851" w:right="349"/>
        <w:rPr>
          <w:rFonts w:ascii="Liberation Sans Narrow" w:hAnsi="Liberation Sans Narrow"/>
          <w:sz w:val="26"/>
          <w:szCs w:val="26"/>
        </w:rPr>
      </w:pPr>
      <w:r>
        <w:rPr>
          <w:rFonts w:ascii="Liberation Sans Narrow" w:hAnsi="Liberation Sans Narrow"/>
          <w:b w:val="false"/>
          <w:bCs w:val="false"/>
          <w:sz w:val="26"/>
          <w:szCs w:val="26"/>
        </w:rPr>
        <w:t xml:space="preserve">Nadat de projectaanvragen van de missionarissen waren goedgekeurd door het bestuur van de stichting en door Wilde Ganzen, zijn eind maart de voorbereidingen voor inzamelingsactie opgestart. </w:t>
      </w:r>
    </w:p>
    <w:p>
      <w:pPr>
        <w:pStyle w:val="Default"/>
        <w:ind w:hanging="0" w:left="851" w:right="349"/>
        <w:rPr>
          <w:rFonts w:ascii="Liberation Sans Narrow" w:hAnsi="Liberation Sans Narrow"/>
          <w:sz w:val="26"/>
          <w:szCs w:val="26"/>
        </w:rPr>
      </w:pPr>
      <w:r>
        <w:rPr>
          <w:rFonts w:ascii="Liberation Sans Narrow" w:hAnsi="Liberation Sans Narrow"/>
          <w:sz w:val="26"/>
          <w:szCs w:val="26"/>
        </w:rPr>
      </w:r>
    </w:p>
    <w:p>
      <w:pPr>
        <w:pStyle w:val="Default"/>
        <w:ind w:hanging="0" w:left="851" w:right="349"/>
        <w:rPr>
          <w:rFonts w:ascii="Liberation Sans Narrow" w:hAnsi="Liberation Sans Narrow"/>
          <w:sz w:val="26"/>
          <w:szCs w:val="26"/>
        </w:rPr>
      </w:pPr>
      <w:r>
        <w:rPr>
          <w:rFonts w:ascii="Liberation Sans Narrow" w:hAnsi="Liberation Sans Narrow"/>
          <w:b w:val="false"/>
          <w:bCs w:val="false"/>
          <w:sz w:val="26"/>
          <w:szCs w:val="26"/>
        </w:rPr>
        <w:t xml:space="preserve">In de periode mei – half juni zijn brieven opgesteld, is een poster ontworpen, is een sponsor gevonden voor het drukwerk, zijn telefonisch en per e-mail vrijwilligers voor het rondbrengen van de brieven geworven en zijn de brieven en posters gedrukt. </w:t>
      </w:r>
    </w:p>
    <w:p>
      <w:pPr>
        <w:pStyle w:val="Default"/>
        <w:ind w:hanging="0" w:left="851" w:right="349"/>
        <w:rPr>
          <w:rFonts w:ascii="Liberation Sans Narrow" w:hAnsi="Liberation Sans Narrow"/>
          <w:sz w:val="26"/>
          <w:szCs w:val="26"/>
        </w:rPr>
      </w:pPr>
      <w:r>
        <w:rPr>
          <w:rFonts w:ascii="Liberation Sans Narrow" w:hAnsi="Liberation Sans Narrow"/>
          <w:sz w:val="26"/>
          <w:szCs w:val="26"/>
        </w:rPr>
      </w:r>
    </w:p>
    <w:p>
      <w:pPr>
        <w:pStyle w:val="Default"/>
        <w:ind w:hanging="0" w:left="851" w:right="349"/>
        <w:rPr>
          <w:rFonts w:ascii="Liberation Sans Narrow" w:hAnsi="Liberation Sans Narrow"/>
          <w:sz w:val="26"/>
          <w:szCs w:val="26"/>
        </w:rPr>
      </w:pPr>
      <w:r>
        <w:rPr>
          <w:rFonts w:ascii="Liberation Sans Narrow" w:hAnsi="Liberation Sans Narrow"/>
          <w:b w:val="false"/>
          <w:bCs w:val="false"/>
          <w:sz w:val="26"/>
          <w:szCs w:val="26"/>
        </w:rPr>
        <w:t xml:space="preserve">Vanaf begin juni is een publiciteitscampagne gestart door middel van artikelen in de lokale pers en het plaatsen van berichtjes op de website en de facebookpagina van de stichting. In de PR-campagne werd ook op de mogelijkheid gewezen om een bijdrage te doen via een doneerknop op de website van de stichting. </w:t>
      </w:r>
      <w:r>
        <w:rPr>
          <w:rFonts w:ascii="Liberation Sans Narrow" w:hAnsi="Liberation Sans Narrow"/>
          <w:b w:val="false"/>
          <w:bCs w:val="false"/>
          <w:sz w:val="26"/>
          <w:szCs w:val="26"/>
        </w:rPr>
        <w:t>Daarnaast waren o</w:t>
      </w:r>
      <w:r>
        <w:rPr>
          <w:rFonts w:cs="Arial" w:ascii="Liberation Sans Narrow" w:hAnsi="Liberation Sans Narrow"/>
          <w:b w:val="false"/>
          <w:bCs w:val="false"/>
          <w:sz w:val="26"/>
          <w:szCs w:val="26"/>
        </w:rPr>
        <w:t>m het doneren te vergemakkelijken de brieven voor het eerst voorzien van een QR-code.</w:t>
      </w:r>
    </w:p>
    <w:p>
      <w:pPr>
        <w:pStyle w:val="Default"/>
        <w:ind w:hanging="0" w:left="851" w:right="349"/>
        <w:rPr>
          <w:rFonts w:ascii="Liberation Sans Narrow" w:hAnsi="Liberation Sans Narrow"/>
          <w:sz w:val="26"/>
          <w:szCs w:val="26"/>
        </w:rPr>
      </w:pPr>
      <w:r>
        <w:rPr>
          <w:rFonts w:ascii="Liberation Sans Narrow" w:hAnsi="Liberation Sans Narrow"/>
          <w:b w:val="false"/>
          <w:bCs w:val="false"/>
          <w:sz w:val="26"/>
          <w:szCs w:val="26"/>
        </w:rPr>
        <w:t xml:space="preserve">Onmiddellijk voorafgaand aan het rondbrengen van de brieven zijn posters en is een spandoek opgehangen. </w:t>
      </w:r>
    </w:p>
    <w:p>
      <w:pPr>
        <w:pStyle w:val="Default"/>
        <w:ind w:hanging="0" w:left="851" w:right="349"/>
        <w:rPr>
          <w:b w:val="false"/>
          <w:bCs w:val="false"/>
        </w:rPr>
      </w:pPr>
      <w:r>
        <w:rPr>
          <w:b w:val="false"/>
          <w:bCs w:val="false"/>
        </w:rPr>
      </w:r>
    </w:p>
    <w:p>
      <w:pPr>
        <w:pStyle w:val="Default"/>
        <w:ind w:hanging="0" w:left="851" w:right="349"/>
        <w:rPr>
          <w:rFonts w:ascii="Liberation Sans Narrow" w:hAnsi="Liberation Sans Narrow"/>
          <w:sz w:val="26"/>
          <w:szCs w:val="26"/>
        </w:rPr>
      </w:pPr>
      <w:r>
        <w:rPr>
          <w:rFonts w:ascii="Liberation Sans Narrow" w:hAnsi="Liberation Sans Narrow"/>
          <w:b w:val="false"/>
          <w:bCs w:val="false"/>
          <w:sz w:val="26"/>
          <w:szCs w:val="26"/>
        </w:rPr>
        <w:t xml:space="preserve">Eind juni zijn door een 40-tal vrijwilligers huis-aan-huis brieven bezorgd in Alem, Hoenzadriel, Kerkdriel en Velddriel (in totaal 4500 adressen). </w:t>
      </w:r>
      <w:r>
        <w:rPr>
          <w:rFonts w:cs="Arial" w:ascii="Liberation Sans Narrow" w:hAnsi="Liberation Sans Narrow"/>
          <w:sz w:val="26"/>
          <w:szCs w:val="26"/>
        </w:rPr>
        <w:t>Ook zijn enkele bedrijven en instellingen in deze plaatsen aangeschreven, alsmede enkele mogelijke donateurs die elders wonen.</w:t>
      </w:r>
    </w:p>
    <w:p>
      <w:pPr>
        <w:pStyle w:val="Default"/>
        <w:ind w:hanging="0" w:left="851" w:right="349"/>
        <w:rPr>
          <w:rFonts w:ascii="Liberation Sans Narrow" w:hAnsi="Liberation Sans Narrow"/>
          <w:sz w:val="26"/>
          <w:szCs w:val="26"/>
        </w:rPr>
      </w:pPr>
      <w:r>
        <w:rPr/>
      </w:r>
    </w:p>
    <w:p>
      <w:pPr>
        <w:pStyle w:val="Default"/>
        <w:ind w:hanging="0" w:left="851" w:right="349"/>
        <w:rPr>
          <w:rFonts w:ascii="Liberation Sans Narrow" w:hAnsi="Liberation Sans Narrow"/>
          <w:sz w:val="26"/>
          <w:szCs w:val="26"/>
        </w:rPr>
      </w:pPr>
      <w:r>
        <w:rPr>
          <w:rFonts w:cs="Arial" w:ascii="Liberation Sans Narrow" w:hAnsi="Liberation Sans Narrow"/>
          <w:sz w:val="26"/>
          <w:szCs w:val="26"/>
        </w:rPr>
        <w:t xml:space="preserve">In september is de voorlopige balans opgemaakt. Op dat moment bedroeg het actiesaldo </w:t>
      </w:r>
      <w:r>
        <w:rPr>
          <w:rFonts w:eastAsia="Liberation Sans Narrow" w:cs="Liberation Sans Narrow" w:ascii="Liberation Sans Narrow" w:hAnsi="Liberation Sans Narrow"/>
          <w:sz w:val="26"/>
          <w:szCs w:val="26"/>
        </w:rPr>
        <w:t>€</w:t>
      </w:r>
      <w:r>
        <w:rPr>
          <w:rFonts w:eastAsia="Liberation Sans Narrow" w:cs="Liberation Sans Narrow" w:ascii="Liberation Sans Narrow" w:hAnsi="Liberation Sans Narrow"/>
          <w:sz w:val="26"/>
          <w:szCs w:val="26"/>
        </w:rPr>
        <w:t>35.311,00</w:t>
      </w:r>
      <w:r>
        <w:rPr>
          <w:rFonts w:eastAsia="Liberation Sans Narrow" w:cs="Liberation Sans Narrow" w:ascii="Liberation Sans Narrow" w:hAnsi="Liberation Sans Narrow"/>
          <w:sz w:val="26"/>
          <w:szCs w:val="26"/>
        </w:rPr>
        <w:t>.</w:t>
      </w:r>
    </w:p>
    <w:p>
      <w:pPr>
        <w:pStyle w:val="Default"/>
        <w:ind w:hanging="0" w:left="851" w:right="349"/>
        <w:rPr>
          <w:rFonts w:ascii="Liberation Sans Narrow" w:hAnsi="Liberation Sans Narrow"/>
          <w:sz w:val="26"/>
          <w:szCs w:val="26"/>
        </w:rPr>
      </w:pPr>
      <w:r>
        <w:rPr>
          <w:rFonts w:eastAsia="Liberation Sans Narrow" w:cs="Liberation Sans Narrow" w:ascii="Liberation Sans Narrow" w:hAnsi="Liberation Sans Narrow"/>
          <w:sz w:val="26"/>
          <w:szCs w:val="26"/>
        </w:rPr>
        <w:t>Op 31 december 202</w:t>
      </w:r>
      <w:r>
        <w:rPr>
          <w:rFonts w:eastAsia="Liberation Sans Narrow" w:cs="Liberation Sans Narrow" w:ascii="Liberation Sans Narrow" w:hAnsi="Liberation Sans Narrow"/>
          <w:sz w:val="26"/>
          <w:szCs w:val="26"/>
        </w:rPr>
        <w:t>4</w:t>
      </w:r>
      <w:r>
        <w:rPr>
          <w:rFonts w:eastAsia="Liberation Sans Narrow" w:cs="Liberation Sans Narrow" w:ascii="Liberation Sans Narrow" w:hAnsi="Liberation Sans Narrow"/>
          <w:sz w:val="26"/>
          <w:szCs w:val="26"/>
        </w:rPr>
        <w:t xml:space="preserve"> werd het jaar afgesloten met een opbrengstbedrag van </w:t>
      </w:r>
      <w:r>
        <w:rPr>
          <w:rFonts w:eastAsia="Liberation Sans Narrow" w:cs="Liberation Sans Narrow" w:ascii="Liberation Sans Narrow" w:hAnsi="Liberation Sans Narrow"/>
          <w:sz w:val="26"/>
          <w:szCs w:val="26"/>
        </w:rPr>
        <w:t>40.001,44</w:t>
      </w:r>
      <w:r>
        <w:rPr>
          <w:rFonts w:eastAsia="Liberation Sans Narrow" w:cs="Liberation Sans Narrow" w:ascii="Liberation Sans Narrow" w:hAnsi="Liberation Sans Narrow"/>
          <w:sz w:val="26"/>
          <w:szCs w:val="26"/>
        </w:rPr>
        <w:t>.</w:t>
      </w:r>
      <w:r>
        <w:rPr>
          <w:rFonts w:eastAsia="Calibri" w:cs="Arial" w:ascii="Liberation Sans Narrow" w:hAnsi="Liberation Sans Narrow"/>
          <w:sz w:val="26"/>
          <w:szCs w:val="26"/>
        </w:rPr>
        <w:t xml:space="preserve"> </w:t>
      </w:r>
      <w:r>
        <w:rPr>
          <w:rFonts w:eastAsia="Calibri" w:cs="Arial" w:ascii="Liberation Sans Narrow" w:hAnsi="Liberation Sans Narrow"/>
          <w:sz w:val="26"/>
          <w:szCs w:val="26"/>
        </w:rPr>
        <w:t xml:space="preserve">Vergeleken met 2022 een behoorlijke stijging, die mede werd veroorzaakt door </w:t>
      </w:r>
      <w:r>
        <w:rPr>
          <w:rFonts w:eastAsia="Calibri" w:cs="Arial" w:ascii="Liberation Sans Narrow" w:hAnsi="Liberation Sans Narrow"/>
          <w:sz w:val="26"/>
          <w:szCs w:val="26"/>
        </w:rPr>
        <w:t xml:space="preserve">enkele grote donaties. </w:t>
      </w:r>
    </w:p>
    <w:p>
      <w:pPr>
        <w:pStyle w:val="Default"/>
        <w:ind w:hanging="0" w:left="851" w:right="349"/>
        <w:rPr>
          <w:rFonts w:ascii="Liberation Sans Narrow" w:hAnsi="Liberation Sans Narrow" w:eastAsia="Liberation Sans Narrow" w:cs="Liberation Sans Narrow"/>
        </w:rPr>
      </w:pPr>
      <w:r>
        <w:rPr>
          <w:rFonts w:eastAsia="Liberation Sans Narrow" w:cs="Liberation Sans Narrow" w:ascii="Liberation Sans Narrow" w:hAnsi="Liberation Sans Narrow"/>
        </w:rPr>
      </w:r>
    </w:p>
    <w:p>
      <w:pPr>
        <w:pStyle w:val="Default"/>
        <w:ind w:hanging="0" w:left="851" w:right="349"/>
        <w:rPr>
          <w:rFonts w:ascii="Liberation Sans Narrow" w:hAnsi="Liberation Sans Narrow"/>
          <w:sz w:val="26"/>
          <w:szCs w:val="26"/>
        </w:rPr>
      </w:pPr>
      <w:r>
        <w:rPr>
          <w:rFonts w:eastAsia="Liberation Sans Narrow" w:cs="Liberation Sans Narrow" w:ascii="Liberation Sans Narrow" w:hAnsi="Liberation Sans Narrow"/>
          <w:sz w:val="26"/>
          <w:szCs w:val="26"/>
        </w:rPr>
        <w:t xml:space="preserve">Het voor de projecten in Colombia en </w:t>
      </w:r>
      <w:r>
        <w:rPr>
          <w:rFonts w:eastAsia="Liberation Sans Narrow" w:cs="Liberation Sans Narrow" w:ascii="Liberation Sans Narrow" w:hAnsi="Liberation Sans Narrow"/>
          <w:sz w:val="26"/>
          <w:szCs w:val="26"/>
        </w:rPr>
        <w:t xml:space="preserve">Kameroen </w:t>
      </w:r>
      <w:r>
        <w:rPr>
          <w:rFonts w:eastAsia="Liberation Sans Narrow" w:cs="Liberation Sans Narrow" w:ascii="Liberation Sans Narrow" w:hAnsi="Liberation Sans Narrow"/>
          <w:sz w:val="26"/>
          <w:szCs w:val="26"/>
        </w:rPr>
        <w:t xml:space="preserve">bestemde deel van de opbrengst is overgemaakt naar  Wilde Ganzen, die de gelden, vermeerderd met 50%, hebben overgemaakt aan de missionarissen. Het voor de projectaanvraag m.b.t. </w:t>
      </w:r>
      <w:r>
        <w:rPr>
          <w:rFonts w:eastAsia="Liberation Sans Narrow" w:cs="Liberation Sans Narrow" w:ascii="Liberation Sans Narrow" w:hAnsi="Liberation Sans Narrow"/>
          <w:sz w:val="26"/>
          <w:szCs w:val="26"/>
        </w:rPr>
        <w:t xml:space="preserve">Indonesië </w:t>
      </w:r>
      <w:r>
        <w:rPr>
          <w:rFonts w:eastAsia="Liberation Sans Narrow" w:cs="Liberation Sans Narrow" w:ascii="Liberation Sans Narrow" w:hAnsi="Liberation Sans Narrow"/>
          <w:sz w:val="26"/>
          <w:szCs w:val="26"/>
        </w:rPr>
        <w:t>bestemde deel is in kas gehouden in afwachting van de</w:t>
      </w:r>
      <w:r>
        <w:rPr>
          <w:rFonts w:eastAsia="Liberation Sans Narrow" w:cs="Liberation Sans Narrow" w:ascii="Liberation Sans Narrow" w:hAnsi="Liberation Sans Narrow"/>
          <w:sz w:val="26"/>
          <w:szCs w:val="26"/>
        </w:rPr>
        <w:t xml:space="preserve"> uitkomst van overleg met Wilde Ganzen over de optie om deze aanvraag ook in 2025 te laten doorlopen.</w:t>
      </w:r>
    </w:p>
    <w:p>
      <w:pPr>
        <w:pStyle w:val="Default"/>
        <w:ind w:hanging="0" w:left="851" w:right="349"/>
        <w:rPr>
          <w:rFonts w:ascii="Liberation Sans Narrow" w:hAnsi="Liberation Sans Narrow"/>
          <w:sz w:val="26"/>
          <w:szCs w:val="26"/>
        </w:rPr>
      </w:pPr>
      <w:r>
        <w:rPr>
          <w:rFonts w:ascii="Liberation Sans Narrow" w:hAnsi="Liberation Sans Narrow"/>
          <w:sz w:val="26"/>
          <w:szCs w:val="26"/>
        </w:rPr>
      </w:r>
    </w:p>
    <w:p>
      <w:pPr>
        <w:pStyle w:val="Default"/>
        <w:ind w:hanging="0" w:left="851" w:right="349"/>
        <w:rPr/>
      </w:pPr>
      <w:r>
        <w:rPr>
          <w:rFonts w:eastAsia="Liberation Sans Narrow" w:cs="Liberation Sans Narrow" w:ascii="Liberation Sans Narrow" w:hAnsi="Liberation Sans Narrow"/>
          <w:sz w:val="26"/>
          <w:szCs w:val="26"/>
        </w:rPr>
        <w:t>Ter afsluiting van de actie 2024 is de opbrengst bekend gemaakt en zijn alle vrijwilligers en de gulle gevers bedankt door middel van een per email verzonden bedankbrief en een artikeltje in de plaatselijke pers en een bericht op de website. De grote sponsoren hebben separaat een bedankbrief ontvangen.</w:t>
      </w:r>
    </w:p>
    <w:p>
      <w:pPr>
        <w:pStyle w:val="Default"/>
        <w:ind w:hanging="0" w:left="851" w:right="349"/>
        <w:rPr>
          <w:rFonts w:ascii="Liberation Sans Narrow" w:hAnsi="Liberation Sans Narrow" w:eastAsia="Liberation Sans Narrow" w:cs="Liberation Sans Narrow"/>
          <w:sz w:val="26"/>
          <w:szCs w:val="26"/>
        </w:rPr>
      </w:pPr>
      <w:r>
        <w:rPr>
          <w:rFonts w:eastAsia="Liberation Sans Narrow" w:cs="Liberation Sans Narrow" w:ascii="Liberation Sans Narrow" w:hAnsi="Liberation Sans Narrow"/>
          <w:sz w:val="26"/>
          <w:szCs w:val="26"/>
        </w:rPr>
      </w:r>
    </w:p>
    <w:p>
      <w:pPr>
        <w:pStyle w:val="Default"/>
        <w:ind w:hanging="0" w:left="851" w:right="349"/>
        <w:rPr/>
      </w:pPr>
      <w:r>
        <w:rPr>
          <w:rFonts w:eastAsia="Liberation Sans Narrow" w:cs="Liberation Sans Narrow" w:ascii="Liberation Sans Narrow" w:hAnsi="Liberation Sans Narrow"/>
          <w:sz w:val="26"/>
          <w:szCs w:val="26"/>
        </w:rPr>
        <w:t>Eind december is een digitale kerstgroet gestuurd aan sponsoren en vrijwilligers waarvan het emailadres bekend is bij de stichting.</w:t>
      </w:r>
    </w:p>
    <w:sectPr>
      <w:type w:val="nextPage"/>
      <w:pgSz w:w="11906" w:h="17340"/>
      <w:pgMar w:left="427" w:right="491" w:gutter="0" w:header="0" w:top="1400" w:footer="0" w:bottom="279"/>
      <w:pgNumType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Trebuchet MS">
    <w:charset w:val="00"/>
    <w:family w:val="roman"/>
    <w:pitch w:val="variable"/>
  </w:font>
  <w:font w:name="Liberation Sans Narrow">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1571"/>
        </w:tabs>
        <w:ind w:left="1571" w:hanging="360"/>
      </w:pPr>
      <w:rPr>
        <w:rFonts w:ascii="Symbol" w:hAnsi="Symbol" w:cs="Symbol" w:hint="default"/>
      </w:rPr>
    </w:lvl>
    <w:lvl w:ilvl="1">
      <w:start w:val="1"/>
      <w:numFmt w:val="bullet"/>
      <w:lvlText w:val="◦"/>
      <w:lvlJc w:val="left"/>
      <w:pPr>
        <w:tabs>
          <w:tab w:val="num" w:pos="1931"/>
        </w:tabs>
        <w:ind w:left="1931" w:hanging="360"/>
      </w:pPr>
      <w:rPr>
        <w:rFonts w:ascii="OpenSymbol" w:hAnsi="OpenSymbol" w:cs="OpenSymbol" w:hint="default"/>
      </w:rPr>
    </w:lvl>
    <w:lvl w:ilvl="2">
      <w:start w:val="1"/>
      <w:numFmt w:val="bullet"/>
      <w:lvlText w:val="▪"/>
      <w:lvlJc w:val="left"/>
      <w:pPr>
        <w:tabs>
          <w:tab w:val="num" w:pos="2291"/>
        </w:tabs>
        <w:ind w:left="2291" w:hanging="360"/>
      </w:pPr>
      <w:rPr>
        <w:rFonts w:ascii="OpenSymbol" w:hAnsi="OpenSymbol" w:cs="OpenSymbol" w:hint="default"/>
      </w:rPr>
    </w:lvl>
    <w:lvl w:ilvl="3">
      <w:start w:val="1"/>
      <w:numFmt w:val="bullet"/>
      <w:lvlText w:val=""/>
      <w:lvlJc w:val="left"/>
      <w:pPr>
        <w:tabs>
          <w:tab w:val="num" w:pos="2651"/>
        </w:tabs>
        <w:ind w:left="2651" w:hanging="360"/>
      </w:pPr>
      <w:rPr>
        <w:rFonts w:ascii="Symbol" w:hAnsi="Symbol" w:cs="Symbol" w:hint="default"/>
      </w:rPr>
    </w:lvl>
    <w:lvl w:ilvl="4">
      <w:start w:val="1"/>
      <w:numFmt w:val="bullet"/>
      <w:lvlText w:val="◦"/>
      <w:lvlJc w:val="left"/>
      <w:pPr>
        <w:tabs>
          <w:tab w:val="num" w:pos="3011"/>
        </w:tabs>
        <w:ind w:left="3011" w:hanging="360"/>
      </w:pPr>
      <w:rPr>
        <w:rFonts w:ascii="OpenSymbol" w:hAnsi="OpenSymbol" w:cs="OpenSymbol" w:hint="default"/>
      </w:rPr>
    </w:lvl>
    <w:lvl w:ilvl="5">
      <w:start w:val="1"/>
      <w:numFmt w:val="bullet"/>
      <w:lvlText w:val="▪"/>
      <w:lvlJc w:val="left"/>
      <w:pPr>
        <w:tabs>
          <w:tab w:val="num" w:pos="3371"/>
        </w:tabs>
        <w:ind w:left="3371" w:hanging="360"/>
      </w:pPr>
      <w:rPr>
        <w:rFonts w:ascii="OpenSymbol" w:hAnsi="OpenSymbol" w:cs="OpenSymbol" w:hint="default"/>
      </w:rPr>
    </w:lvl>
    <w:lvl w:ilvl="6">
      <w:start w:val="1"/>
      <w:numFmt w:val="bullet"/>
      <w:lvlText w:val=""/>
      <w:lvlJc w:val="left"/>
      <w:pPr>
        <w:tabs>
          <w:tab w:val="num" w:pos="3731"/>
        </w:tabs>
        <w:ind w:left="3731" w:hanging="360"/>
      </w:pPr>
      <w:rPr>
        <w:rFonts w:ascii="Symbol" w:hAnsi="Symbol" w:cs="Symbol" w:hint="default"/>
      </w:rPr>
    </w:lvl>
    <w:lvl w:ilvl="7">
      <w:start w:val="1"/>
      <w:numFmt w:val="bullet"/>
      <w:lvlText w:val="◦"/>
      <w:lvlJc w:val="left"/>
      <w:pPr>
        <w:tabs>
          <w:tab w:val="num" w:pos="4091"/>
        </w:tabs>
        <w:ind w:left="4091" w:hanging="360"/>
      </w:pPr>
      <w:rPr>
        <w:rFonts w:ascii="OpenSymbol" w:hAnsi="OpenSymbol" w:cs="OpenSymbol" w:hint="default"/>
      </w:rPr>
    </w:lvl>
    <w:lvl w:ilvl="8">
      <w:start w:val="1"/>
      <w:numFmt w:val="bullet"/>
      <w:lvlText w:val="▪"/>
      <w:lvlJc w:val="left"/>
      <w:pPr>
        <w:tabs>
          <w:tab w:val="num" w:pos="4451"/>
        </w:tabs>
        <w:ind w:left="4451" w:hanging="360"/>
      </w:pPr>
      <w:rPr>
        <w:rFonts w:ascii="OpenSymbol" w:hAnsi="OpenSymbol" w:cs="OpenSymbol"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hyphenationZone w:val="425"/>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nl-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nl-NL"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f6f4e"/>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nl-NL" w:eastAsia="en-US" w:bidi="ar-SA"/>
    </w:rPr>
  </w:style>
  <w:style w:type="paragraph" w:styleId="Heading1">
    <w:name w:val="Heading 1"/>
    <w:basedOn w:val="Normal"/>
    <w:next w:val="Normal"/>
    <w:link w:val="Kop1Char"/>
    <w:uiPriority w:val="9"/>
    <w:qFormat/>
    <w:rsid w:val="002c3f66"/>
    <w:pPr>
      <w:keepNext w:val="true"/>
      <w:keepLines/>
      <w:spacing w:before="480" w:after="0"/>
      <w:outlineLvl w:val="0"/>
    </w:pPr>
    <w:rPr>
      <w:rFonts w:ascii="Cambria" w:hAnsi="Cambria" w:eastAsia="" w:cs="" w:asciiTheme="majorHAnsi" w:cstheme="majorBidi" w:eastAsiaTheme="majorEastAsia" w:hAnsiTheme="majorHAnsi"/>
      <w:b/>
      <w:bCs/>
      <w:color w:themeColor="accent1" w:themeShade="bf" w:val="365F91"/>
      <w:sz w:val="28"/>
      <w:szCs w:val="28"/>
    </w:rPr>
  </w:style>
  <w:style w:type="character" w:styleId="DefaultParagraphFont" w:default="1">
    <w:name w:val="Default Paragraph Font"/>
    <w:uiPriority w:val="1"/>
    <w:semiHidden/>
    <w:unhideWhenUsed/>
    <w:qFormat/>
    <w:rPr/>
  </w:style>
  <w:style w:type="character" w:styleId="Internetkoppeling" w:customStyle="1">
    <w:name w:val="Internetkoppeling"/>
    <w:basedOn w:val="DefaultParagraphFont"/>
    <w:uiPriority w:val="99"/>
    <w:unhideWhenUsed/>
    <w:qFormat/>
    <w:rsid w:val="000217a6"/>
    <w:rPr>
      <w:color w:themeColor="hyperlink" w:val="0000FF"/>
      <w:u w:val="single"/>
    </w:rPr>
  </w:style>
  <w:style w:type="character" w:styleId="BallontekstChar" w:customStyle="1">
    <w:name w:val="Ballontekst Char"/>
    <w:basedOn w:val="DefaultParagraphFont"/>
    <w:uiPriority w:val="99"/>
    <w:semiHidden/>
    <w:qFormat/>
    <w:rsid w:val="00e408f9"/>
    <w:rPr>
      <w:rFonts w:ascii="Tahoma" w:hAnsi="Tahoma" w:cs="Tahoma"/>
      <w:sz w:val="16"/>
      <w:szCs w:val="16"/>
    </w:rPr>
  </w:style>
  <w:style w:type="character" w:styleId="Kop1Char" w:customStyle="1">
    <w:name w:val="Kop 1 Char"/>
    <w:basedOn w:val="DefaultParagraphFont"/>
    <w:link w:val="Heading1"/>
    <w:uiPriority w:val="9"/>
    <w:qFormat/>
    <w:rsid w:val="002c3f66"/>
    <w:rPr>
      <w:rFonts w:ascii="Cambria" w:hAnsi="Cambria" w:eastAsia="" w:cs="" w:asciiTheme="majorHAnsi" w:cstheme="majorBidi" w:eastAsiaTheme="majorEastAsia" w:hAnsiTheme="majorHAnsi"/>
      <w:b/>
      <w:bCs/>
      <w:color w:themeColor="accent1" w:themeShade="bf" w:val="365F91"/>
      <w:sz w:val="28"/>
      <w:szCs w:val="28"/>
    </w:rPr>
  </w:style>
  <w:style w:type="character" w:styleId="Bezochteinternetkoppeling" w:customStyle="1">
    <w:name w:val="Bezochte internetkoppeling"/>
    <w:basedOn w:val="DefaultParagraphFont"/>
    <w:uiPriority w:val="99"/>
    <w:semiHidden/>
    <w:unhideWhenUsed/>
    <w:qFormat/>
    <w:rsid w:val="00aa39d4"/>
    <w:rPr>
      <w:color w:themeColor="followedHyperlink" w:val="800080"/>
      <w:u w:val="single"/>
    </w:rPr>
  </w:style>
  <w:style w:type="character" w:styleId="UnresolvedMention" w:customStyle="1">
    <w:name w:val="Unresolved Mention"/>
    <w:basedOn w:val="DefaultParagraphFont"/>
    <w:uiPriority w:val="99"/>
    <w:semiHidden/>
    <w:unhideWhenUsed/>
    <w:qFormat/>
    <w:rsid w:val="008d7204"/>
    <w:rPr>
      <w:color w:val="605E5C"/>
      <w:shd w:fill="E1DFDD" w:val="clear"/>
    </w:rPr>
  </w:style>
  <w:style w:type="character" w:styleId="Opsommingstekens">
    <w:name w:val="Opsommingsteken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customStyle="1">
    <w:name w:val="Index"/>
    <w:basedOn w:val="Normal"/>
    <w:qFormat/>
    <w:pPr>
      <w:suppressLineNumbers/>
    </w:pPr>
    <w:rPr>
      <w:rFonts w:cs="Lohit Devanagari"/>
    </w:rPr>
  </w:style>
  <w:style w:type="paragraph" w:styleId="Kop" w:customStyle="1">
    <w:name w:val="Kop"/>
    <w:basedOn w:val="Normal"/>
    <w:next w:val="BodyText"/>
    <w:qFormat/>
    <w:pPr>
      <w:keepNext w:val="true"/>
      <w:spacing w:before="240" w:after="120"/>
    </w:pPr>
    <w:rPr>
      <w:rFonts w:ascii="Liberation Sans" w:hAnsi="Liberation Sans" w:eastAsia="Noto Sans CJK SC" w:cs="Lohit Devanagari"/>
      <w:sz w:val="28"/>
      <w:szCs w:val="28"/>
    </w:rPr>
  </w:style>
  <w:style w:type="paragraph" w:styleId="Default" w:customStyle="1">
    <w:name w:val="Default"/>
    <w:qFormat/>
    <w:rsid w:val="001f6f4e"/>
    <w:pPr>
      <w:widowControl/>
      <w:suppressAutoHyphens w:val="true"/>
      <w:bidi w:val="0"/>
      <w:spacing w:before="0" w:after="0"/>
      <w:jc w:val="left"/>
    </w:pPr>
    <w:rPr>
      <w:rFonts w:ascii="Trebuchet MS" w:hAnsi="Trebuchet MS" w:eastAsia="Calibri" w:cs="Trebuchet MS"/>
      <w:color w:val="000000"/>
      <w:kern w:val="0"/>
      <w:sz w:val="24"/>
      <w:szCs w:val="24"/>
      <w:lang w:val="nl-NL" w:eastAsia="en-US" w:bidi="ar-SA"/>
    </w:rPr>
  </w:style>
  <w:style w:type="paragraph" w:styleId="BalloonText">
    <w:name w:val="Balloon Text"/>
    <w:basedOn w:val="Normal"/>
    <w:link w:val="BallontekstChar"/>
    <w:uiPriority w:val="99"/>
    <w:semiHidden/>
    <w:unhideWhenUsed/>
    <w:qFormat/>
    <w:rsid w:val="00e408f9"/>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Standaardtabe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thema">
  <a:themeElements>
    <a:clrScheme name="Kantoor">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92</TotalTime>
  <Application>LibreOffice/24.2.5.2$Windows_X86_64 LibreOffice_project/bffef4ea93e59bebbeaf7f431bb02b1a39ee8a59</Application>
  <AppVersion>15.0000</AppVersion>
  <Pages>2</Pages>
  <Words>557</Words>
  <Characters>3081</Characters>
  <CharactersWithSpaces>3626</CharactersWithSpaces>
  <Paragraphs>16</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2021-10-10T09:42:00Z</dcterms:created>
  <dc:creator>Nanda</dc:creator>
  <dc:description/>
  <dc:language>nl-NL</dc:language>
  <cp:lastModifiedBy/>
  <cp:lastPrinted>2023-01-09T12:33:05Z</cp:lastPrinted>
  <dcterms:modified xsi:type="dcterms:W3CDTF">2025-01-13T12:07:19Z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